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490EDF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490EDF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90EDF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Государственные и муниципальные финансы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AF2B3C"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Тема занятия: «</w:t>
      </w:r>
      <w:r w:rsidR="00490EDF" w:rsidRPr="00490EDF">
        <w:rPr>
          <w:rFonts w:ascii="Times New Roman" w:hAnsi="Times New Roman"/>
          <w:b/>
          <w:i/>
          <w:color w:val="000000"/>
          <w:sz w:val="24"/>
          <w:szCs w:val="24"/>
        </w:rPr>
        <w:t>Государственные и муниципальные финансы как элемент финансово-кредитной системы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(2 ч)</w:t>
      </w:r>
    </w:p>
    <w:p w:rsidR="00E810F0" w:rsidRPr="00490EDF" w:rsidRDefault="00E810F0" w:rsidP="00490EDF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0F0" w:rsidRPr="00490EDF" w:rsidRDefault="00E810F0" w:rsidP="00490EDF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</w:p>
    <w:p w:rsidR="00490EDF" w:rsidRPr="00490EDF" w:rsidRDefault="00490EDF" w:rsidP="00490ED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0EDF">
        <w:rPr>
          <w:rFonts w:ascii="Times New Roman" w:hAnsi="Times New Roman"/>
          <w:color w:val="000000"/>
          <w:sz w:val="24"/>
          <w:szCs w:val="24"/>
        </w:rPr>
        <w:t xml:space="preserve">Место государственных и муниципальных финансов в финансовой системе страны. </w:t>
      </w:r>
    </w:p>
    <w:p w:rsidR="00490EDF" w:rsidRPr="00490EDF" w:rsidRDefault="00490EDF" w:rsidP="00490ED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0EDF">
        <w:rPr>
          <w:rFonts w:ascii="Times New Roman" w:hAnsi="Times New Roman"/>
          <w:color w:val="000000"/>
          <w:sz w:val="24"/>
          <w:szCs w:val="24"/>
        </w:rPr>
        <w:t xml:space="preserve">Финансовая деятельность государства и муниципальных образований, методы и принципы. Финансовый механизм. </w:t>
      </w:r>
    </w:p>
    <w:p w:rsidR="00490EDF" w:rsidRPr="00490EDF" w:rsidRDefault="00490EDF" w:rsidP="00490EDF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0EDF">
        <w:rPr>
          <w:rFonts w:ascii="Times New Roman" w:hAnsi="Times New Roman"/>
          <w:color w:val="000000"/>
          <w:sz w:val="24"/>
          <w:szCs w:val="24"/>
        </w:rPr>
        <w:t xml:space="preserve">Содержание и структура финансов региональных органов власти и ее практическая оценка. Бюджет, внебюджетные фонды, обязательства органов власти, унитарные предприятия. </w:t>
      </w:r>
    </w:p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Задание 2. Подготовка к тестированию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1. Свод бюджетов всех уровней называется: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текущим;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консолидированным;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федеральным;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местным.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2. Бюджетный федерализм - это: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бюджетные взаимоотношения центра и регионов;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бюджетные взаимоотношения самих регионов;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бюджетные отношения местных бюджетов.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3. Какой орган осуществляет функцию кассового исполнения бюджета: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Счетная палата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Министерство финансов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Федеральное казначейство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Банк России.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4. Основные положения об организации и осуществлении бюджетной деятельности в России отражены в: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Конституции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Налоговом кодексе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Бюджетном кодексе РФ;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Гражданском кодексе РФ.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5. Какому из перечисленных ниже терминов соответствует данное определение: «Средства, предоставляемые бюджету другого уровня или юридическому лицу на безвозвратной и безвозмездной основах для осуществления целевых расходов»: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дотация;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субвенция;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субсидия;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трансферт.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6. Из каких этапов состоит бюджетный процесс, расположите этапы по порядку: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утверждение;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lastRenderedPageBreak/>
        <w:t>б) составление отчета об исполнении;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рассмотрение проекта;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исполнение бюджета.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7. Бюджетная классификация необходима для: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разграничения доходов между звеньями бюджетной системы;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составления проекта федерального бюджета;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составления консолидированного бюджета;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закрепления расходов за федеральным бюджетом.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8. К принципам построения и функционирования бюджетной системы не относятся: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принцип гласности;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принцип возвратности;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принцип единства;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принцип самоокупаемости.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9. К системе экономических отношений, посредством которой распределяются и перераспределяются доходы регионов, относят: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финансы домашних хозяйств;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государственные финансы;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территориальные финансы;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финансы предприятий.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10. Бюджетное устройство представляет собой: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группировку бюджетных параметров по определенным признакам;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правовые основы функционирования бюджетов;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организационные принципы построения бюджетной системы;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совокупность бюджетов различных уровней.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11. Каким доходам принадлежит наибольшая доля в структуре федерального бюджета: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налоговым поступлениям;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доходам от оказания платных услуг государственными учреждениями и организациями;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доходам от использования имущества государства;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доходам целевых бюджетных фондов.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12. Не требует законодательного утверждения, но составляется одновременно с проектом бюджета: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перспективный финансовый план;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баланс финансовых ресурсов;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план развития государственного или муниципального сектора экономики;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прогноз социально-экономического развития территории.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13. К какому типу финансовых планов можно отнести государственный бюджет: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ориентировочному;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директивному;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прогнозному;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децентрализованному.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14. Форма организации бюджетной системы страны определяется: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бюджетным кодексом;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бюджетным проектированием;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государственным устройством;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государственным бюджетом.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15. Доходы бюджета подразделяются на: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бюджетные и внебюджетные;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капитальные и текущие;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функциональные, экономические и ведомственные;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lastRenderedPageBreak/>
        <w:t>г) налоговые и неналоговые.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16. К налоговым доходам бюджета относятся: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платежи за пользование государственным имуществом;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косвенные налоги;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доходы от предпринимательской деятельности бюджетных учреждений;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сборы.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17. Какой принцип заложен в основу процесса распределения расходов и доходов между звеньями бюджетной системы: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равенства;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рациональности;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единства;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сбалансированности.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18. Совокупность юридических норм, регулирующих бюджетное устройство страны и бюджетный процесс, т. е. порядок формирования и исполнения всех бюджетов, входящих в бюджетную систему страны, называется: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бюджетным правом;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юридическим правом;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бюджетным кодексом;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административным правом.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19. Если указы Президента по бюджетным правоотношениям противоречат бюджетному кодексу, то: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приоритет имеет бюджетный кодекс;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приоритет имеют указы Президента;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приоритет имеют постановления Правительства;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нет правильных ответов.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20. Является ли бюджетный дефицит негативным явлением для финансовой политики государства: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является;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не является;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является, если превышает оптимальный норматив;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не является, если превышает оптимальный норматив;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д) нет верного ответа.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0EDF">
        <w:rPr>
          <w:rFonts w:ascii="Times New Roman" w:hAnsi="Times New Roman"/>
          <w:sz w:val="24"/>
          <w:szCs w:val="24"/>
        </w:rPr>
        <w:t>21. Какие источники занимают доминирующее положение в доходах региональных бюджетов: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а) местные налоги и сборы;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б) трансферты, дотации, субвенции;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в) региональные налоги и сборы;</w:t>
      </w:r>
    </w:p>
    <w:p w:rsidR="00490EDF" w:rsidRPr="00490EDF" w:rsidRDefault="00490EDF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490EDF">
        <w:rPr>
          <w:rFonts w:ascii="Times New Roman" w:hAnsi="Times New Roman"/>
          <w:i/>
          <w:sz w:val="24"/>
          <w:szCs w:val="24"/>
        </w:rPr>
        <w:t>г) федеральные налоги и сборы.</w:t>
      </w:r>
    </w:p>
    <w:p w:rsidR="00D76560" w:rsidRPr="00490EDF" w:rsidRDefault="00D7656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D72812" w:rsidRPr="00490EDF" w:rsidRDefault="00D72812" w:rsidP="00490EDF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490EDF">
        <w:rPr>
          <w:b/>
          <w:bCs/>
        </w:rPr>
        <w:t>Основная литература</w:t>
      </w:r>
    </w:p>
    <w:p w:rsidR="00D72812" w:rsidRPr="00490EDF" w:rsidRDefault="00D72812" w:rsidP="00490EDF">
      <w:pPr>
        <w:pStyle w:val="Default"/>
        <w:tabs>
          <w:tab w:val="left" w:pos="1080"/>
        </w:tabs>
        <w:ind w:firstLine="720"/>
        <w:jc w:val="both"/>
      </w:pPr>
    </w:p>
    <w:p w:rsidR="00490EDF" w:rsidRPr="00490EDF" w:rsidRDefault="00490EDF" w:rsidP="00490EDF">
      <w:pPr>
        <w:pStyle w:val="ab"/>
        <w:keepNext/>
        <w:keepLines/>
        <w:numPr>
          <w:ilvl w:val="1"/>
          <w:numId w:val="13"/>
        </w:numPr>
        <w:tabs>
          <w:tab w:val="left" w:pos="1080"/>
          <w:tab w:val="left" w:pos="1436"/>
        </w:tabs>
        <w:spacing w:after="0"/>
        <w:ind w:firstLine="720"/>
        <w:rPr>
          <w:szCs w:val="24"/>
        </w:rPr>
      </w:pPr>
      <w:r w:rsidRPr="00490EDF">
        <w:rPr>
          <w:szCs w:val="24"/>
        </w:rPr>
        <w:t xml:space="preserve">Бабич А.М. Государственные и муниципальные финансы [Электронный ресурс]: учебник для вузов/ Бабич А.М., Павлова Л.Н.— Электрон. текстовые данные.— М.: ЮНИТИ-ДАНА, 2017.— 703 </w:t>
      </w:r>
      <w:r w:rsidRPr="00490EDF">
        <w:rPr>
          <w:szCs w:val="24"/>
          <w:lang w:val="en-US"/>
        </w:rPr>
        <w:t>c</w:t>
      </w:r>
      <w:r w:rsidRPr="00490EDF">
        <w:rPr>
          <w:szCs w:val="24"/>
        </w:rPr>
        <w:t xml:space="preserve">— Режим доступа: </w:t>
      </w:r>
      <w:hyperlink r:id="rId7" w:history="1">
        <w:r w:rsidRPr="00490EDF">
          <w:rPr>
            <w:rStyle w:val="aa"/>
            <w:szCs w:val="24"/>
            <w:lang w:val="en-US"/>
          </w:rPr>
          <w:t>http</w:t>
        </w:r>
        <w:r w:rsidRPr="00490EDF">
          <w:rPr>
            <w:rStyle w:val="aa"/>
            <w:szCs w:val="24"/>
          </w:rPr>
          <w:t>://</w:t>
        </w:r>
        <w:r w:rsidRPr="00490EDF">
          <w:rPr>
            <w:rStyle w:val="aa"/>
            <w:szCs w:val="24"/>
            <w:lang w:val="en-US"/>
          </w:rPr>
          <w:t>www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iprbookshop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ru</w:t>
        </w:r>
        <w:r w:rsidRPr="00490EDF">
          <w:rPr>
            <w:rStyle w:val="aa"/>
            <w:szCs w:val="24"/>
          </w:rPr>
          <w:t>/71192.</w:t>
        </w:r>
        <w:r w:rsidRPr="00490EDF">
          <w:rPr>
            <w:rStyle w:val="aa"/>
            <w:szCs w:val="24"/>
            <w:lang w:val="en-US"/>
          </w:rPr>
          <w:t>html</w:t>
        </w:r>
        <w:r w:rsidRPr="00490EDF">
          <w:rPr>
            <w:rStyle w:val="aa"/>
            <w:szCs w:val="24"/>
          </w:rPr>
          <w:t>.—</w:t>
        </w:r>
      </w:hyperlink>
      <w:r w:rsidRPr="00490EDF">
        <w:rPr>
          <w:szCs w:val="24"/>
        </w:rPr>
        <w:t xml:space="preserve"> ЭБС «</w:t>
      </w:r>
      <w:r w:rsidRPr="00490EDF">
        <w:rPr>
          <w:szCs w:val="24"/>
          <w:lang w:val="en-US"/>
        </w:rPr>
        <w:t>IPRbooks</w:t>
      </w:r>
      <w:r w:rsidRPr="00490EDF">
        <w:rPr>
          <w:szCs w:val="24"/>
        </w:rPr>
        <w:t>»</w:t>
      </w:r>
    </w:p>
    <w:p w:rsidR="00490EDF" w:rsidRPr="00490EDF" w:rsidRDefault="00490EDF" w:rsidP="00490EDF">
      <w:pPr>
        <w:pStyle w:val="a3"/>
        <w:tabs>
          <w:tab w:val="left" w:pos="1080"/>
        </w:tabs>
        <w:ind w:left="0" w:firstLine="720"/>
        <w:jc w:val="both"/>
        <w:rPr>
          <w:color w:val="000000"/>
        </w:rPr>
      </w:pPr>
      <w:r w:rsidRPr="00490EDF">
        <w:rPr>
          <w:color w:val="000000"/>
        </w:rPr>
        <w:t>2. Белоножко М.Л. Государственные и муниципальные финансы [Электронный ресурс]: учебник/ Белоножко М.Л., Скифская А.Л. - Электрон. текстовые данные.- СПб.: Интермедия, 2014.- 208 c.- Режим доступа: http://www.iprbookshop.ru/27973.</w:t>
      </w:r>
    </w:p>
    <w:p w:rsidR="00490EDF" w:rsidRPr="00490EDF" w:rsidRDefault="00490EDF" w:rsidP="00490EDF">
      <w:pPr>
        <w:pStyle w:val="a3"/>
        <w:tabs>
          <w:tab w:val="left" w:pos="1080"/>
        </w:tabs>
        <w:ind w:left="0" w:firstLine="720"/>
        <w:jc w:val="both"/>
        <w:rPr>
          <w:color w:val="000000"/>
        </w:rPr>
      </w:pPr>
      <w:r w:rsidRPr="00490EDF">
        <w:rPr>
          <w:color w:val="000000"/>
        </w:rPr>
        <w:lastRenderedPageBreak/>
        <w:t xml:space="preserve">3. Подъяблонская Л.М. Государственные и муниципальные финансы [Электронный ресурс]: учебник/ Подъяблонская Л.М.- Электрон. текстовые данные.- М.: ЮНИТИ-ДАНА, 2012.- 559 c.- Режим доступа: </w:t>
      </w:r>
      <w:hyperlink r:id="rId8" w:history="1">
        <w:r w:rsidRPr="00490EDF">
          <w:rPr>
            <w:rStyle w:val="aa"/>
            <w:color w:val="000000"/>
          </w:rPr>
          <w:t>http://www.iprbookshop.ru/15345</w:t>
        </w:r>
      </w:hyperlink>
      <w:r w:rsidRPr="00490EDF">
        <w:rPr>
          <w:color w:val="000000"/>
        </w:rPr>
        <w:t>.</w:t>
      </w:r>
    </w:p>
    <w:p w:rsidR="00D72812" w:rsidRPr="00490EDF" w:rsidRDefault="00D72812" w:rsidP="00490EDF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</w:p>
    <w:p w:rsidR="00D72812" w:rsidRPr="00490EDF" w:rsidRDefault="00D72812" w:rsidP="00490EDF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490EDF">
        <w:rPr>
          <w:b/>
          <w:bCs/>
        </w:rPr>
        <w:t>Дополнительная литература</w:t>
      </w:r>
    </w:p>
    <w:p w:rsidR="00D72812" w:rsidRPr="00490EDF" w:rsidRDefault="00D72812" w:rsidP="00490EDF">
      <w:pPr>
        <w:pStyle w:val="Default"/>
        <w:tabs>
          <w:tab w:val="left" w:pos="1080"/>
        </w:tabs>
        <w:ind w:firstLine="720"/>
        <w:jc w:val="both"/>
      </w:pPr>
    </w:p>
    <w:p w:rsidR="00490EDF" w:rsidRPr="00490EDF" w:rsidRDefault="00490EDF" w:rsidP="00490EDF">
      <w:pPr>
        <w:pStyle w:val="ab"/>
        <w:keepNext/>
        <w:keepLines/>
        <w:numPr>
          <w:ilvl w:val="0"/>
          <w:numId w:val="12"/>
        </w:numPr>
        <w:tabs>
          <w:tab w:val="left" w:pos="1080"/>
          <w:tab w:val="left" w:pos="1446"/>
        </w:tabs>
        <w:spacing w:after="0"/>
        <w:ind w:left="0" w:firstLine="720"/>
        <w:rPr>
          <w:szCs w:val="24"/>
        </w:rPr>
      </w:pPr>
      <w:r w:rsidRPr="00490EDF">
        <w:rPr>
          <w:szCs w:val="24"/>
        </w:rPr>
        <w:t xml:space="preserve">Строгонова Е.И. Финансы [Электронный ресурс] : учебное пособие для обучающихся по направлению подготовки «Экономика» / Е.И. Строгонова. — Электрон. текстовые данные. — Краснодар, Саратов: Южный институт менеджмента, Ай Пи Эр Медиа, 2018. — 86 с. — 2227-8397. — Режим доступа: </w:t>
      </w:r>
      <w:hyperlink r:id="rId9" w:history="1">
        <w:r w:rsidRPr="00490EDF">
          <w:rPr>
            <w:rStyle w:val="aa"/>
            <w:szCs w:val="24"/>
            <w:lang w:val="en-US"/>
          </w:rPr>
          <w:t>http</w:t>
        </w:r>
        <w:r w:rsidRPr="00490EDF">
          <w:rPr>
            <w:rStyle w:val="aa"/>
            <w:szCs w:val="24"/>
          </w:rPr>
          <w:t>://</w:t>
        </w:r>
        <w:r w:rsidRPr="00490EDF">
          <w:rPr>
            <w:rStyle w:val="aa"/>
            <w:szCs w:val="24"/>
            <w:lang w:val="en-US"/>
          </w:rPr>
          <w:t>www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iprbookshop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ru</w:t>
        </w:r>
        <w:r w:rsidRPr="00490EDF">
          <w:rPr>
            <w:rStyle w:val="aa"/>
            <w:szCs w:val="24"/>
          </w:rPr>
          <w:t>/76925.</w:t>
        </w:r>
        <w:r w:rsidRPr="00490EDF">
          <w:rPr>
            <w:rStyle w:val="aa"/>
            <w:szCs w:val="24"/>
            <w:lang w:val="en-US"/>
          </w:rPr>
          <w:t>html</w:t>
        </w:r>
      </w:hyperlink>
    </w:p>
    <w:p w:rsidR="00490EDF" w:rsidRPr="00490EDF" w:rsidRDefault="00490EDF" w:rsidP="00490EDF">
      <w:pPr>
        <w:pStyle w:val="ab"/>
        <w:keepNext/>
        <w:keepLines/>
        <w:numPr>
          <w:ilvl w:val="0"/>
          <w:numId w:val="12"/>
        </w:numPr>
        <w:tabs>
          <w:tab w:val="left" w:pos="1080"/>
          <w:tab w:val="left" w:pos="1441"/>
        </w:tabs>
        <w:spacing w:after="0"/>
        <w:ind w:left="0" w:firstLine="720"/>
        <w:rPr>
          <w:szCs w:val="24"/>
        </w:rPr>
      </w:pPr>
      <w:r w:rsidRPr="00490EDF">
        <w:rPr>
          <w:szCs w:val="24"/>
        </w:rPr>
        <w:t xml:space="preserve">Строгонова Е.И. Финансы и кредит [Электронный ресурс] : учебное пособие для обучающихся по направлению подготовки бакалавриата «Менеджмент» / Е.И. Строгонова. — Электрон. текстовые данные. — Краснодар, Саратов: Южный институт менеджмента, Ай Пи Эр Медиа, 2018. — 88 </w:t>
      </w:r>
      <w:r w:rsidRPr="00490EDF">
        <w:rPr>
          <w:szCs w:val="24"/>
          <w:lang w:val="en-US"/>
        </w:rPr>
        <w:t>c</w:t>
      </w:r>
      <w:r w:rsidRPr="00490EDF">
        <w:rPr>
          <w:szCs w:val="24"/>
        </w:rPr>
        <w:t xml:space="preserve">. — 978-5-93926-316-0. — Режим доступа: </w:t>
      </w:r>
      <w:hyperlink r:id="rId10" w:history="1">
        <w:r w:rsidRPr="00490EDF">
          <w:rPr>
            <w:rStyle w:val="aa"/>
            <w:szCs w:val="24"/>
            <w:lang w:val="en-US"/>
          </w:rPr>
          <w:t>http</w:t>
        </w:r>
        <w:r w:rsidRPr="00490EDF">
          <w:rPr>
            <w:rStyle w:val="aa"/>
            <w:szCs w:val="24"/>
          </w:rPr>
          <w:t>://</w:t>
        </w:r>
        <w:r w:rsidRPr="00490EDF">
          <w:rPr>
            <w:rStyle w:val="aa"/>
            <w:szCs w:val="24"/>
            <w:lang w:val="en-US"/>
          </w:rPr>
          <w:t>www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iprbookshop</w:t>
        </w:r>
        <w:r w:rsidRPr="00490EDF">
          <w:rPr>
            <w:rStyle w:val="aa"/>
            <w:szCs w:val="24"/>
          </w:rPr>
          <w:t>.</w:t>
        </w:r>
        <w:r w:rsidRPr="00490EDF">
          <w:rPr>
            <w:rStyle w:val="aa"/>
            <w:szCs w:val="24"/>
            <w:lang w:val="en-US"/>
          </w:rPr>
          <w:t>ru</w:t>
        </w:r>
        <w:r w:rsidRPr="00490EDF">
          <w:rPr>
            <w:rStyle w:val="aa"/>
            <w:szCs w:val="24"/>
          </w:rPr>
          <w:t>/78049.</w:t>
        </w:r>
        <w:r w:rsidRPr="00490EDF">
          <w:rPr>
            <w:rStyle w:val="aa"/>
            <w:szCs w:val="24"/>
            <w:lang w:val="en-US"/>
          </w:rPr>
          <w:t>html</w:t>
        </w:r>
      </w:hyperlink>
    </w:p>
    <w:p w:rsidR="00185115" w:rsidRPr="00490EDF" w:rsidRDefault="00185115" w:rsidP="00490EDF">
      <w:pPr>
        <w:pStyle w:val="Default"/>
        <w:tabs>
          <w:tab w:val="left" w:pos="1080"/>
        </w:tabs>
        <w:ind w:firstLine="720"/>
        <w:jc w:val="both"/>
      </w:pPr>
    </w:p>
    <w:sectPr w:rsidR="00185115" w:rsidRPr="00490EDF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2" w:rsidRDefault="00D72812">
      <w:r>
        <w:separator/>
      </w:r>
    </w:p>
  </w:endnote>
  <w:endnote w:type="continuationSeparator" w:id="0">
    <w:p w:rsidR="00D72812" w:rsidRDefault="00D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2" w:rsidRDefault="00D72812">
      <w:r>
        <w:separator/>
      </w:r>
    </w:p>
  </w:footnote>
  <w:footnote w:type="continuationSeparator" w:id="0">
    <w:p w:rsidR="00D72812" w:rsidRDefault="00D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4170A"/>
    <w:rsid w:val="00096E98"/>
    <w:rsid w:val="000A49D1"/>
    <w:rsid w:val="001245CF"/>
    <w:rsid w:val="0017472A"/>
    <w:rsid w:val="00185115"/>
    <w:rsid w:val="001C3ABC"/>
    <w:rsid w:val="001C6A30"/>
    <w:rsid w:val="001F5D33"/>
    <w:rsid w:val="00277F2C"/>
    <w:rsid w:val="002B133E"/>
    <w:rsid w:val="002B6C88"/>
    <w:rsid w:val="002F203B"/>
    <w:rsid w:val="002F3D06"/>
    <w:rsid w:val="00322339"/>
    <w:rsid w:val="00490EDF"/>
    <w:rsid w:val="004C1DD9"/>
    <w:rsid w:val="004F5BC8"/>
    <w:rsid w:val="005159AF"/>
    <w:rsid w:val="00663683"/>
    <w:rsid w:val="00780779"/>
    <w:rsid w:val="008824E2"/>
    <w:rsid w:val="008A27BF"/>
    <w:rsid w:val="008B1772"/>
    <w:rsid w:val="00927428"/>
    <w:rsid w:val="00944993"/>
    <w:rsid w:val="009829EC"/>
    <w:rsid w:val="00AF2B3C"/>
    <w:rsid w:val="00B9201D"/>
    <w:rsid w:val="00D269D3"/>
    <w:rsid w:val="00D435D8"/>
    <w:rsid w:val="00D57596"/>
    <w:rsid w:val="00D72812"/>
    <w:rsid w:val="00D76560"/>
    <w:rsid w:val="00E477B7"/>
    <w:rsid w:val="00E50B2D"/>
    <w:rsid w:val="00E810F0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74096F-6460-4DCC-82A8-36CC90A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eastAsia="Times New Roman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90EDF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192.html.%e2%80%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80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6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2020-04-15T11:52:00Z</dcterms:created>
  <dcterms:modified xsi:type="dcterms:W3CDTF">2020-04-15T11:52:00Z</dcterms:modified>
</cp:coreProperties>
</file>